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שבעה מסעות, בית אחד – משחק מסע בעקבות העליות</w:t>
            </w:r>
          </w:p>
          <w:p>
            <w:pPr>
              <w:bidi/>
              <w:jc w:val="right"/>
            </w:pPr>
            <w:r>
              <w:rPr>
                <w:rFonts w:ascii="Arial" w:hAnsi="Arial" w:cs="Arial" w:eastAsia="Arial"/>
                <w:lang w:val="he-IL" w:bidi="he-IL"/>
                <w:b/>
                <w:color w:val="3C1361"/>
                <w:sz w:val="32"/>
                <w:rtl/>
                <w:szCs w:val="32"/>
                <w:bCs/>
              </w:rPr>
              <w:t>דף תרגול: שבעה מסעות, בית אחד - עליות לארץ ישראל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קהילות יהודיות שונות שעלו לארץ ישראל</w:t>
      </w:r>
    </w:p>
    <w:p>
      <w:pPr>
        <w:bidi/>
        <w:spacing w:after="80"/>
        <w:jc w:val="right"/>
      </w:pPr>
      <w:r>
        <w:rPr>
          <w:rFonts w:ascii="Arial" w:hAnsi="Arial" w:cs="Arial" w:eastAsia="Arial"/>
          <w:lang w:val="he-IL" w:bidi="he-IL"/>
          <w:sz w:val="22"/>
          <w:rtl/>
          <w:szCs w:val="22"/>
        </w:rPr>
        <w:t>• להבין מושגים הקשורים לעלייה ולקליטה</w:t>
      </w:r>
    </w:p>
    <w:p>
      <w:pPr>
        <w:bidi/>
        <w:spacing w:after="80"/>
        <w:jc w:val="right"/>
      </w:pPr>
      <w:r>
        <w:rPr>
          <w:rFonts w:ascii="Arial" w:hAnsi="Arial" w:cs="Arial" w:eastAsia="Arial"/>
          <w:lang w:val="he-IL" w:bidi="he-IL"/>
          <w:sz w:val="22"/>
          <w:rtl/>
          <w:szCs w:val="22"/>
        </w:rPr>
        <w:t>• לתרגל את שלבי המשחק ואת הרעיון של קיבוץ גלויות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מושגים</w:t>
      </w:r>
    </w:p>
    <w:p>
      <w:pPr>
        <w:bidi/>
        <w:spacing w:after="40"/>
        <w:jc w:val="right"/>
      </w:pPr>
      <w:r>
        <w:rPr>
          <w:rFonts w:ascii="Arial" w:hAnsi="Arial" w:cs="Arial" w:eastAsia="Arial"/>
          <w:lang w:val="he-IL" w:bidi="he-IL"/>
          <w:sz w:val="22"/>
          <w:rtl/>
          <w:szCs w:val="22"/>
        </w:rPr>
        <w:t>1. ב – מעבר להתגורר בארץ ישראל</w:t>
      </w:r>
    </w:p>
    <w:p>
      <w:pPr>
        <w:bidi/>
        <w:spacing w:after="40"/>
        <w:jc w:val="right"/>
      </w:pPr>
      <w:r>
        <w:rPr>
          <w:rFonts w:ascii="Arial" w:hAnsi="Arial" w:cs="Arial" w:eastAsia="Arial"/>
          <w:lang w:val="he-IL" w:bidi="he-IL"/>
          <w:sz w:val="22"/>
          <w:rtl/>
          <w:szCs w:val="22"/>
        </w:rPr>
        <w:t>2. ב – מקום מגורים זמני לעולים חדשים</w:t>
      </w:r>
    </w:p>
    <w:p>
      <w:pPr>
        <w:bidi/>
        <w:spacing w:after="40"/>
        <w:jc w:val="right"/>
      </w:pPr>
      <w:r>
        <w:rPr>
          <w:rFonts w:ascii="Arial" w:hAnsi="Arial" w:cs="Arial" w:eastAsia="Arial"/>
          <w:lang w:val="he-IL" w:bidi="he-IL"/>
          <w:sz w:val="22"/>
          <w:rtl/>
          <w:szCs w:val="22"/>
        </w:rPr>
        <w:t>3. ג – שבעה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מתואר במשחק</w:t>
      </w:r>
    </w:p>
    <w:p>
      <w:pPr>
        <w:bidi/>
        <w:spacing w:after="40"/>
        <w:jc w:val="right"/>
      </w:pPr>
      <w:r>
        <w:rPr>
          <w:rFonts w:ascii="Arial" w:hAnsi="Arial" w:cs="Arial" w:eastAsia="Arial"/>
          <w:lang w:val="he-IL" w:bidi="he-IL"/>
          <w:sz w:val="22"/>
          <w:rtl/>
          <w:szCs w:val="22"/>
        </w:rPr>
        <w:t>2. לא נכון – כל ילד מגיע מקהילה ומארץ אחרת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אתיופיה</w:t>
      </w:r>
    </w:p>
    <w:p>
      <w:pPr>
        <w:bidi/>
        <w:spacing w:after="40"/>
        <w:jc w:val="right"/>
      </w:pPr>
      <w:r>
        <w:rPr>
          <w:rFonts w:ascii="Arial" w:hAnsi="Arial" w:cs="Arial" w:eastAsia="Arial"/>
          <w:lang w:val="he-IL" w:bidi="he-IL"/>
          <w:sz w:val="22"/>
          <w:rtl/>
          <w:szCs w:val="22"/>
        </w:rPr>
        <w:t>2. מפה</w:t>
      </w:r>
    </w:p>
    <w:p>
      <w:pPr>
        <w:bidi/>
        <w:spacing w:after="40"/>
        <w:jc w:val="right"/>
      </w:pPr>
      <w:r>
        <w:rPr>
          <w:rFonts w:ascii="Arial" w:hAnsi="Arial" w:cs="Arial" w:eastAsia="Arial"/>
          <w:lang w:val="he-IL" w:bidi="he-IL"/>
          <w:sz w:val="22"/>
          <w:rtl/>
          <w:szCs w:val="22"/>
        </w:rPr>
        <w:t>3. חפץ</w:t>
      </w:r>
    </w:p>
    <w:p>
      <w:pPr>
        <w:bidi/>
        <w:pStyle w:val="Heading3"/>
        <w:spacing w:after="80"/>
        <w:jc w:val="right"/>
      </w:pPr>
      <w:r>
        <w:rPr>
          <w:rFonts w:ascii="Arial" w:hAnsi="Arial" w:cs="Arial" w:eastAsia="Arial"/>
          <w:lang w:val="he-IL" w:bidi="he-IL"/>
          <w:b/>
          <w:color w:val="38A169"/>
          <w:sz w:val="26"/>
          <w:rtl/>
          <w:szCs w:val="26"/>
          <w:bCs/>
        </w:rPr>
        <w:t>חלק ד׳ – התאמת קהילה לארץ מוצא</w:t>
      </w:r>
    </w:p>
    <w:p>
      <w:pPr>
        <w:bidi/>
        <w:spacing w:after="40"/>
        <w:jc w:val="right"/>
      </w:pPr>
      <w:r>
        <w:rPr>
          <w:rFonts w:ascii="Arial" w:hAnsi="Arial" w:cs="Arial" w:eastAsia="Arial"/>
          <w:lang w:val="he-IL" w:bidi="he-IL"/>
          <w:sz w:val="22"/>
          <w:rtl/>
          <w:szCs w:val="22"/>
        </w:rPr>
        <w:t>1 – ד (תימן)</w:t>
      </w:r>
    </w:p>
    <w:p>
      <w:pPr>
        <w:bidi/>
        <w:spacing w:after="40"/>
        <w:jc w:val="right"/>
      </w:pPr>
      <w:r>
        <w:rPr>
          <w:rFonts w:ascii="Arial" w:hAnsi="Arial" w:cs="Arial" w:eastAsia="Arial"/>
          <w:lang w:val="he-IL" w:bidi="he-IL"/>
          <w:sz w:val="22"/>
          <w:rtl/>
          <w:szCs w:val="22"/>
        </w:rPr>
        <w:t>2 – ג (עיראק)</w:t>
      </w:r>
    </w:p>
    <w:p>
      <w:pPr>
        <w:bidi/>
        <w:spacing w:after="40"/>
        <w:jc w:val="right"/>
      </w:pPr>
      <w:r>
        <w:rPr>
          <w:rFonts w:ascii="Arial" w:hAnsi="Arial" w:cs="Arial" w:eastAsia="Arial"/>
          <w:lang w:val="he-IL" w:bidi="he-IL"/>
          <w:sz w:val="22"/>
          <w:rtl/>
          <w:szCs w:val="22"/>
        </w:rPr>
        <w:t>3 – ב (מרוקו)</w:t>
      </w:r>
    </w:p>
    <w:p>
      <w:pPr>
        <w:bidi/>
        <w:spacing w:after="40"/>
        <w:jc w:val="right"/>
      </w:pPr>
      <w:r>
        <w:rPr>
          <w:rFonts w:ascii="Arial" w:hAnsi="Arial" w:cs="Arial" w:eastAsia="Arial"/>
          <w:lang w:val="he-IL" w:bidi="he-IL"/>
          <w:sz w:val="22"/>
          <w:rtl/>
          <w:szCs w:val="22"/>
        </w:rPr>
        <w:t>4 – א (פולין)</w:t>
      </w:r>
    </w:p>
    <w:p>
      <w:pPr>
        <w:bidi/>
        <w:pStyle w:val="Heading3"/>
        <w:spacing w:after="80"/>
        <w:jc w:val="right"/>
      </w:pPr>
      <w:r>
        <w:rPr>
          <w:rFonts w:ascii="Arial" w:hAnsi="Arial" w:cs="Arial" w:eastAsia="Arial"/>
          <w:lang w:val="he-IL" w:bidi="he-IL"/>
          <w:b/>
          <w:color w:val="805AD5"/>
          <w:sz w:val="26"/>
          <w:rtl/>
          <w:szCs w:val="26"/>
          <w:bCs/>
        </w:rPr>
        <w:t>חלק ה׳ – סדר נכון של שלבי המשחק</w:t>
      </w:r>
    </w:p>
    <w:p>
      <w:pPr>
        <w:bidi/>
        <w:spacing w:after="40"/>
        <w:jc w:val="right"/>
      </w:pPr>
      <w:r>
        <w:rPr>
          <w:rFonts w:ascii="Arial" w:hAnsi="Arial" w:cs="Arial" w:eastAsia="Arial"/>
          <w:lang w:val="he-IL" w:bidi="he-IL"/>
          <w:sz w:val="22"/>
          <w:rtl/>
          <w:szCs w:val="22"/>
        </w:rPr>
        <w:t>1. בוחרים נקודה על המפה</w:t>
      </w:r>
    </w:p>
    <w:p>
      <w:pPr>
        <w:bidi/>
        <w:spacing w:after="40"/>
        <w:jc w:val="right"/>
      </w:pPr>
      <w:r>
        <w:rPr>
          <w:rFonts w:ascii="Arial" w:hAnsi="Arial" w:cs="Arial" w:eastAsia="Arial"/>
          <w:lang w:val="he-IL" w:bidi="he-IL"/>
          <w:sz w:val="22"/>
          <w:rtl/>
          <w:szCs w:val="22"/>
        </w:rPr>
        <w:t>2. מקשיבים לסיפור</w:t>
      </w:r>
    </w:p>
    <w:p>
      <w:pPr>
        <w:bidi/>
        <w:spacing w:after="40"/>
        <w:jc w:val="right"/>
      </w:pPr>
      <w:r>
        <w:rPr>
          <w:rFonts w:ascii="Arial" w:hAnsi="Arial" w:cs="Arial" w:eastAsia="Arial"/>
          <w:lang w:val="he-IL" w:bidi="he-IL"/>
          <w:sz w:val="22"/>
          <w:rtl/>
          <w:szCs w:val="22"/>
        </w:rPr>
        <w:t>3. פותרים שתי משימות</w:t>
      </w:r>
    </w:p>
    <w:p>
      <w:pPr>
        <w:bidi/>
        <w:spacing w:after="40"/>
        <w:jc w:val="right"/>
      </w:pPr>
      <w:r>
        <w:rPr>
          <w:rFonts w:ascii="Arial" w:hAnsi="Arial" w:cs="Arial" w:eastAsia="Arial"/>
          <w:lang w:val="he-IL" w:bidi="he-IL"/>
          <w:sz w:val="22"/>
          <w:rtl/>
          <w:szCs w:val="22"/>
        </w:rPr>
        <w:t>4. אוספים חפץ למזוודת המסע</w:t>
      </w:r>
    </w:p>
    <w:p>
      <w:pPr>
        <w:bidi/>
        <w:pStyle w:val="Heading3"/>
        <w:spacing w:after="80"/>
        <w:jc w:val="right"/>
      </w:pPr>
      <w:r>
        <w:rPr>
          <w:rFonts w:ascii="Arial" w:hAnsi="Arial" w:cs="Arial" w:eastAsia="Arial"/>
          <w:lang w:val="he-IL" w:bidi="he-IL"/>
          <w:b/>
          <w:color w:val="D53F8C"/>
          <w:sz w:val="26"/>
          <w:rtl/>
          <w:szCs w:val="26"/>
          <w:bCs/>
        </w:rPr>
        <w:t>חלק ו׳ – כתיבה אישית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הגדרה נכונה: מעבר להתגורר בארץ ישראל</w:t>
      </w:r>
    </w:p>
    <w:p>
      <w:pPr>
        <w:bidi/>
        <w:spacing w:after="80"/>
        <w:jc w:val="right"/>
      </w:pPr>
      <w:r>
        <w:rPr>
          <w:rFonts w:ascii="Arial" w:hAnsi="Arial" w:cs="Arial" w:eastAsia="Arial"/>
          <w:lang w:val="he-IL" w:bidi="he-IL"/>
          <w:sz w:val="22"/>
          <w:rtl/>
          <w:szCs w:val="22"/>
        </w:rPr>
        <w:t>• הגדרה נכונה: מקום מגורים זמני לעולים חדשים</w:t>
      </w:r>
    </w:p>
    <w:p>
      <w:pPr>
        <w:bidi/>
        <w:spacing w:after="80"/>
        <w:jc w:val="right"/>
      </w:pPr>
      <w:r>
        <w:rPr>
          <w:rFonts w:ascii="Arial" w:hAnsi="Arial" w:cs="Arial" w:eastAsia="Arial"/>
          <w:lang w:val="he-IL" w:bidi="he-IL"/>
          <w:sz w:val="22"/>
          <w:rtl/>
          <w:szCs w:val="22"/>
        </w:rPr>
        <w:t>• שתי קהילות תקינות כמו תימן, עיראק, מרוקו, פולין, אתיופיה או ברית המועצות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להציג מפה אמיתית ולהצביע יחד על הארצות שהוזכרו בדף</w:t>
      </w:r>
    </w:p>
    <w:p>
      <w:pPr>
        <w:bidi/>
        <w:spacing w:after="80"/>
        <w:jc w:val="right"/>
      </w:pPr>
      <w:r>
        <w:rPr>
          <w:rFonts w:ascii="Arial" w:hAnsi="Arial" w:cs="Arial" w:eastAsia="Arial"/>
          <w:lang w:val="he-IL" w:bidi="he-IL"/>
          <w:sz w:val="22"/>
          <w:rtl/>
          <w:szCs w:val="22"/>
        </w:rPr>
        <w:t>• כדאי לשלב את התרגיל לפני או אחרי המשחק עצמו לחיזוק ההבנה</w:t>
      </w:r>
    </w:p>
    <w:p>
      <w:pPr>
        <w:bidi/>
        <w:spacing w:after="80"/>
        <w:jc w:val="right"/>
      </w:pPr>
      <w:r>
        <w:rPr>
          <w:rFonts w:ascii="Arial" w:hAnsi="Arial" w:cs="Arial" w:eastAsia="Arial"/>
          <w:lang w:val="he-IL" w:bidi="he-IL"/>
          <w:sz w:val="22"/>
          <w:rtl/>
          <w:szCs w:val="22"/>
        </w:rPr>
        <w:t>• אפשר לעודד תלמידים לשתף אם יש במשפחתם סיפור עלייה דומה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שבעה מסעות, בית אחד – משחק מסע בעקבות העליות</w:t>
            </w:r>
          </w:p>
          <w:p>
            <w:pPr>
              <w:bidi/>
              <w:jc w:val="right"/>
            </w:pPr>
            <w:r>
              <w:rPr>
                <w:rFonts w:ascii="Arial" w:hAnsi="Arial" w:cs="Arial" w:eastAsia="Arial"/>
                <w:lang w:val="he-IL" w:bidi="he-IL"/>
                <w:b/>
                <w:color w:val="3C1361"/>
                <w:sz w:val="32"/>
                <w:rtl/>
                <w:szCs w:val="32"/>
                <w:bCs/>
              </w:rPr>
              <w:t>דף תרגול: שבעה מסעות, בית אחד - עליות לארץ ישראל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במשחק 'שבעה מסעות, בית אחד' פוגשים שבעה ילדים משבע קהילות יהודיות שונות, שכל אחד מהם עשה מסע אחר לארץ ישראל. בכל תחנה בוחרים נקודה במפה, מקשיבים לסיפור, פותרים משימות ואוספים חפץ למזוודת המסע.</w:t>
      </w:r>
    </w:p>
    <w:p>
      <w:pPr>
        <w:bidi/>
        <w:spacing w:after="80"/>
        <w:jc w:val="right"/>
      </w:pPr>
      <w:r>
        <w:rPr>
          <w:rFonts w:ascii="Arial" w:hAnsi="Arial" w:cs="Arial" w:eastAsia="Arial"/>
          <w:lang w:val="he-IL" w:bidi="he-IL"/>
          <w:b/>
          <w:color w:val="7B341E"/>
          <w:sz w:val="32"/>
          <w:rtl/>
          <w:szCs w:val="32"/>
          <w:bCs/>
        </w:rPr>
        <w:t>🧺 בנק מילים: מפה  ·  חפץ  ·  אתיופיה</w:t>
      </w:r>
    </w:p>
    <w:p>
      <w:pPr>
        <w:bidi/>
        <w:pStyle w:val="Heading2"/>
        <w:spacing w:after="80"/>
        <w:jc w:val="right"/>
      </w:pPr>
      <w:r>
        <w:rPr>
          <w:rFonts w:ascii="Arial" w:hAnsi="Arial" w:cs="Arial" w:eastAsia="Arial"/>
          <w:lang w:val="he-IL" w:bidi="he-IL"/>
          <w:b/>
          <w:color w:val="E53E3E"/>
          <w:sz w:val="36"/>
          <w:rtl/>
          <w:szCs w:val="36"/>
          <w:bCs/>
        </w:rPr>
        <w:t>1  חלק א׳ – הבנת 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'עלייה'?</w:t>
      </w:r>
    </w:p>
    <w:p>
      <w:pPr>
        <w:bidi/>
        <w:spacing w:after="20"/>
        <w:jc w:val="right"/>
      </w:pPr>
      <w:r>
        <w:rPr>
          <w:rFonts w:ascii="Arial" w:hAnsi="Arial" w:cs="Arial" w:eastAsia="Arial"/>
          <w:lang w:val="he-IL" w:bidi="he-IL"/>
          <w:sz w:val="32"/>
          <w:rtl/>
          <w:szCs w:val="32"/>
        </w:rPr>
        <w:t xml:space="preserve">      ☐ א. טיול קצר לחו"ל</w:t>
      </w:r>
    </w:p>
    <w:p>
      <w:pPr>
        <w:bidi/>
        <w:spacing w:after="20"/>
        <w:jc w:val="right"/>
      </w:pPr>
      <w:r>
        <w:rPr>
          <w:rFonts w:ascii="Arial" w:hAnsi="Arial" w:cs="Arial" w:eastAsia="Arial"/>
          <w:lang w:val="he-IL" w:bidi="he-IL"/>
          <w:sz w:val="32"/>
          <w:rtl/>
          <w:szCs w:val="32"/>
        </w:rPr>
        <w:t xml:space="preserve">      ☐ ב. מעבר להתגורר בארץ ישראל</w:t>
      </w:r>
    </w:p>
    <w:p>
      <w:pPr>
        <w:bidi/>
        <w:spacing w:after="20"/>
        <w:jc w:val="right"/>
      </w:pPr>
      <w:r>
        <w:rPr>
          <w:rFonts w:ascii="Arial" w:hAnsi="Arial" w:cs="Arial" w:eastAsia="Arial"/>
          <w:lang w:val="he-IL" w:bidi="he-IL"/>
          <w:sz w:val="32"/>
          <w:rtl/>
          <w:szCs w:val="32"/>
        </w:rPr>
        <w:t xml:space="preserve">      ☐ ג. משחק מחשב</w:t>
      </w:r>
    </w:p>
    <w:p>
      <w:pPr>
        <w:bidi/>
        <w:spacing w:after="20"/>
        <w:jc w:val="right"/>
      </w:pPr>
      <w:r>
        <w:rPr>
          <w:rFonts w:ascii="Arial" w:hAnsi="Arial" w:cs="Arial" w:eastAsia="Arial"/>
          <w:lang w:val="he-IL" w:bidi="he-IL"/>
          <w:b/>
          <w:sz w:val="32"/>
          <w:rtl/>
          <w:szCs w:val="32"/>
          <w:bCs/>
        </w:rPr>
        <w:t>2. מהי 'מעברה'?</w:t>
      </w:r>
    </w:p>
    <w:p>
      <w:pPr>
        <w:bidi/>
        <w:spacing w:after="20"/>
        <w:jc w:val="right"/>
      </w:pPr>
      <w:r>
        <w:rPr>
          <w:rFonts w:ascii="Arial" w:hAnsi="Arial" w:cs="Arial" w:eastAsia="Arial"/>
          <w:lang w:val="he-IL" w:bidi="he-IL"/>
          <w:sz w:val="32"/>
          <w:rtl/>
          <w:szCs w:val="32"/>
        </w:rPr>
        <w:t xml:space="preserve">      ☐ א. בית מלון מפואר</w:t>
      </w:r>
    </w:p>
    <w:p>
      <w:pPr>
        <w:bidi/>
        <w:spacing w:after="20"/>
        <w:jc w:val="right"/>
      </w:pPr>
      <w:r>
        <w:rPr>
          <w:rFonts w:ascii="Arial" w:hAnsi="Arial" w:cs="Arial" w:eastAsia="Arial"/>
          <w:lang w:val="he-IL" w:bidi="he-IL"/>
          <w:sz w:val="32"/>
          <w:rtl/>
          <w:szCs w:val="32"/>
        </w:rPr>
        <w:t xml:space="preserve">      ☐ ב. מקום מגורים זמני לעולים חדשים</w:t>
      </w:r>
    </w:p>
    <w:p>
      <w:pPr>
        <w:bidi/>
        <w:spacing w:after="20"/>
        <w:jc w:val="right"/>
      </w:pPr>
      <w:r>
        <w:rPr>
          <w:rFonts w:ascii="Arial" w:hAnsi="Arial" w:cs="Arial" w:eastAsia="Arial"/>
          <w:lang w:val="he-IL" w:bidi="he-IL"/>
          <w:sz w:val="32"/>
          <w:rtl/>
          <w:szCs w:val="32"/>
        </w:rPr>
        <w:t xml:space="preserve">      ☐ ג. בית ספר</w:t>
      </w:r>
    </w:p>
    <w:p>
      <w:pPr>
        <w:bidi/>
        <w:spacing w:after="20"/>
        <w:jc w:val="right"/>
      </w:pPr>
      <w:r>
        <w:rPr>
          <w:rFonts w:ascii="Arial" w:hAnsi="Arial" w:cs="Arial" w:eastAsia="Arial"/>
          <w:lang w:val="he-IL" w:bidi="he-IL"/>
          <w:b/>
          <w:sz w:val="32"/>
          <w:rtl/>
          <w:szCs w:val="32"/>
          <w:bCs/>
        </w:rPr>
        <w:t>3. כמה ילדים וקהילות יש במשחק?</w:t>
      </w:r>
    </w:p>
    <w:p>
      <w:pPr>
        <w:bidi/>
        <w:spacing w:after="20"/>
        <w:jc w:val="right"/>
      </w:pPr>
      <w:r>
        <w:rPr>
          <w:rFonts w:ascii="Arial" w:hAnsi="Arial" w:cs="Arial" w:eastAsia="Arial"/>
          <w:lang w:val="he-IL" w:bidi="he-IL"/>
          <w:sz w:val="32"/>
          <w:rtl/>
          <w:szCs w:val="32"/>
        </w:rPr>
        <w:t xml:space="preserve">      ☐ א. שלושה</w:t>
      </w:r>
    </w:p>
    <w:p>
      <w:pPr>
        <w:bidi/>
        <w:spacing w:after="20"/>
        <w:jc w:val="right"/>
      </w:pPr>
      <w:r>
        <w:rPr>
          <w:rFonts w:ascii="Arial" w:hAnsi="Arial" w:cs="Arial" w:eastAsia="Arial"/>
          <w:lang w:val="he-IL" w:bidi="he-IL"/>
          <w:sz w:val="32"/>
          <w:rtl/>
          <w:szCs w:val="32"/>
        </w:rPr>
        <w:t xml:space="preserve">      ☐ ב. חמישה</w:t>
      </w:r>
    </w:p>
    <w:p>
      <w:pPr>
        <w:bidi/>
        <w:spacing w:after="20"/>
        <w:jc w:val="right"/>
      </w:pPr>
      <w:r>
        <w:rPr>
          <w:rFonts w:ascii="Arial" w:hAnsi="Arial" w:cs="Arial" w:eastAsia="Arial"/>
          <w:lang w:val="he-IL" w:bidi="he-IL"/>
          <w:sz w:val="32"/>
          <w:rtl/>
          <w:szCs w:val="32"/>
        </w:rPr>
        <w:t xml:space="preserve">      ☐ ג. שבעה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במשחק יש שבעה ילדים משבע קהילות שונות.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כל הילדים במשחק הגיעו לארץ מאותה מדינה.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יהודי __________ חיו באתיופיה לפני שעלו לארץ ישראל.</w:t>
      </w:r>
    </w:p>
    <w:p>
      <w:pPr>
        <w:bidi/>
        <w:spacing w:after="80"/>
        <w:jc w:val="right"/>
      </w:pPr>
      <w:r>
        <w:rPr>
          <w:rFonts w:ascii="Arial" w:hAnsi="Arial" w:cs="Arial" w:eastAsia="Arial"/>
          <w:lang w:val="he-IL" w:bidi="he-IL"/>
          <w:sz w:val="32"/>
          <w:rtl/>
          <w:szCs w:val="32"/>
        </w:rPr>
        <w:t>2. במשחק קודם כול בוחרים נקודה על ה__________.</w:t>
      </w:r>
    </w:p>
    <w:p>
      <w:pPr>
        <w:bidi/>
        <w:spacing w:after="80"/>
        <w:jc w:val="right"/>
      </w:pPr>
      <w:r>
        <w:rPr>
          <w:rFonts w:ascii="Arial" w:hAnsi="Arial" w:cs="Arial" w:eastAsia="Arial"/>
          <w:lang w:val="he-IL" w:bidi="he-IL"/>
          <w:sz w:val="32"/>
          <w:rtl/>
          <w:szCs w:val="32"/>
        </w:rPr>
        <w:t>3. בכל תחנה במשחק אוספים __________ למזוודת המסע.</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קהילה לארץ מוצא</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יהודי תימן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פולין</w:t>
            </w:r>
          </w:p>
        </w:tc>
      </w:tr>
      <w:tr>
        <w:tc>
          <w:tcPr>
            <w:tcW w:type="dxa" w:w="3969"/>
          </w:tcPr>
          <w:p>
            <w:pPr>
              <w:bidi/>
              <w:jc w:val="right"/>
            </w:pPr>
            <w:r>
              <w:rPr>
                <w:rFonts w:ascii="Arial" w:hAnsi="Arial" w:cs="Arial" w:eastAsia="Arial"/>
                <w:lang w:val="he-IL" w:bidi="he-IL"/>
                <w:sz w:val="32"/>
                <w:rtl/>
                <w:szCs w:val="32"/>
              </w:rPr>
              <w:t>2. יהודי עיראק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מרוקו</w:t>
            </w:r>
          </w:p>
        </w:tc>
      </w:tr>
      <w:tr>
        <w:tc>
          <w:tcPr>
            <w:tcW w:type="dxa" w:w="3969"/>
          </w:tcPr>
          <w:p>
            <w:pPr>
              <w:bidi/>
              <w:jc w:val="right"/>
            </w:pPr>
            <w:r>
              <w:rPr>
                <w:rFonts w:ascii="Arial" w:hAnsi="Arial" w:cs="Arial" w:eastAsia="Arial"/>
                <w:lang w:val="he-IL" w:bidi="he-IL"/>
                <w:sz w:val="32"/>
                <w:rtl/>
                <w:szCs w:val="32"/>
              </w:rPr>
              <w:t>3. יהודי מרוקו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עיראק</w:t>
            </w:r>
          </w:p>
        </w:tc>
      </w:tr>
      <w:tr>
        <w:tc>
          <w:tcPr>
            <w:tcW w:type="dxa" w:w="3969"/>
          </w:tcPr>
          <w:p>
            <w:pPr>
              <w:bidi/>
              <w:jc w:val="right"/>
            </w:pPr>
            <w:r>
              <w:rPr>
                <w:rFonts w:ascii="Arial" w:hAnsi="Arial" w:cs="Arial" w:eastAsia="Arial"/>
                <w:lang w:val="he-IL" w:bidi="he-IL"/>
                <w:sz w:val="32"/>
                <w:rtl/>
                <w:szCs w:val="32"/>
              </w:rPr>
              <w:t>4. יהודי פולין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תימן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של שלבי המשחק</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פותרים שתי משימות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אוספים חפץ למזוודת המסע</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מקשיבים לסיפור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נקודה על המפה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אישית</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עלייה?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מעברה?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שבעה מסעות, בית אחד - עליות לארץ ישראל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